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color w:val="02703D"/>
        </w:rPr>
        <w:t>BESS Emergency Contact Hierarchy</w:t>
      </w:r>
    </w:p>
    <w:p/>
    <w:p>
      <w:r>
        <w:rPr>
          <w:b/>
        </w:rPr>
        <w:t xml:space="preserve">Facility Name: </w:t>
      </w:r>
      <w:r>
        <w:t>____________________________________________________________</w:t>
      </w:r>
    </w:p>
    <w:p>
      <w:r>
        <w:rPr>
          <w:b/>
        </w:rPr>
        <w:t xml:space="preserve">Date Prepared: </w:t>
      </w:r>
      <w:r>
        <w:t>____________________________________________________________</w:t>
      </w:r>
    </w:p>
    <w:p>
      <w:r>
        <w:rPr>
          <w:b/>
        </w:rPr>
        <w:t xml:space="preserve">Prepared By: </w:t>
      </w:r>
      <w:r>
        <w:t>____________________________________________________________</w:t>
      </w:r>
    </w:p>
    <w:p/>
    <w:p>
      <w:pPr>
        <w:pStyle w:val="Heading2"/>
      </w:pPr>
      <w:r>
        <w:rPr>
          <w:color w:val="02703D"/>
        </w:rPr>
        <w:t>Instructions:</w:t>
      </w:r>
    </w:p>
    <w:p>
      <w:r>
        <w:t>Complete all three contact categories below. Include as many contacts as necessary for your facility. Post the completed hierarchy in your control room, provide copies to all shift supervisors, and share with local first responders.</w:t>
      </w:r>
    </w:p>
    <w:p/>
    <w:p>
      <w:pPr>
        <w:pStyle w:val="Heading2"/>
      </w:pPr>
      <w:r>
        <w:rPr>
          <w:color w:val="02703D"/>
        </w:rPr>
        <w:t>IMMEDIATE RESPONSE (Call Simultaneously)</w:t>
      </w:r>
    </w:p>
    <w:p>
      <w:r>
        <w:rPr>
          <w:i/>
          <w:sz w:val="20"/>
        </w:rPr>
        <w:t>Life safety and system coordination must happen simultaneously – never wait to complete one call before starting the other.</w:t>
      </w:r>
    </w:p>
    <w:p/>
    <w:p>
      <w:r>
        <w:rPr>
          <w:b/>
        </w:rPr>
        <w:t>Contact #1</w:t>
      </w:r>
      <w:r>
        <w:rPr>
          <w:sz w:val="16"/>
        </w:rPr>
        <w:t xml:space="preserve"> </w:t>
      </w:r>
    </w:p>
    <w:p>
      <w:r>
        <w:rPr>
          <w:b/>
        </w:rPr>
        <w:t xml:space="preserve">Organization/Title: </w:t>
      </w:r>
      <w:r>
        <w:t>______________________________________________________________________</w:t>
      </w:r>
    </w:p>
    <w:p>
      <w:r>
        <w:rPr>
          <w:b/>
        </w:rPr>
        <w:t xml:space="preserve">Contact Name: </w:t>
      </w:r>
      <w:r>
        <w:t>______________________________________________________________________</w:t>
      </w:r>
    </w:p>
    <w:p>
      <w:r>
        <w:rPr>
          <w:b/>
        </w:rPr>
        <w:t xml:space="preserve">Phone Number: </w:t>
      </w:r>
      <w:r>
        <w:t>______________________________________________________________________</w:t>
      </w:r>
    </w:p>
    <w:p>
      <w:r>
        <w:rPr>
          <w:b/>
        </w:rPr>
        <w:t xml:space="preserve">Alternate Contact/Phone: </w:t>
      </w:r>
      <w:r>
        <w:t>____________________________________________________________</w:t>
      </w:r>
    </w:p>
    <w:p/>
    <w:p>
      <w:r>
        <w:rPr>
          <w:b/>
        </w:rPr>
        <w:t>Contact #2</w:t>
      </w:r>
      <w:r>
        <w:rPr>
          <w:sz w:val="16"/>
        </w:rPr>
        <w:t xml:space="preserve"> </w:t>
      </w:r>
    </w:p>
    <w:p>
      <w:r>
        <w:rPr>
          <w:b/>
        </w:rPr>
        <w:t xml:space="preserve">Organization/Title: </w:t>
      </w:r>
      <w:r>
        <w:t>______________________________________________________________________</w:t>
      </w:r>
    </w:p>
    <w:p>
      <w:r>
        <w:rPr>
          <w:b/>
        </w:rPr>
        <w:t xml:space="preserve">Contact Name: </w:t>
      </w:r>
      <w:r>
        <w:t>______________________________________________________________________</w:t>
      </w:r>
    </w:p>
    <w:p>
      <w:r>
        <w:rPr>
          <w:b/>
        </w:rPr>
        <w:t xml:space="preserve">Phone Number: </w:t>
      </w:r>
      <w:r>
        <w:t>______________________________________________________________________</w:t>
      </w:r>
    </w:p>
    <w:p>
      <w:r>
        <w:rPr>
          <w:b/>
        </w:rPr>
        <w:t xml:space="preserve">Alternate Contact/Phone: </w:t>
      </w:r>
      <w:r>
        <w:t>____________________________________________________________</w:t>
      </w:r>
    </w:p>
    <w:p/>
    <w:p>
      <w:r>
        <w:rPr>
          <w:b/>
        </w:rPr>
        <w:t>Contact #3</w:t>
      </w:r>
      <w:r>
        <w:rPr>
          <w:sz w:val="16"/>
        </w:rPr>
        <w:t xml:space="preserve"> </w:t>
      </w:r>
    </w:p>
    <w:p>
      <w:r>
        <w:rPr>
          <w:b/>
        </w:rPr>
        <w:t xml:space="preserve">Organization/Title: </w:t>
      </w:r>
      <w:r>
        <w:t>______________________________________________________________________</w:t>
      </w:r>
    </w:p>
    <w:p>
      <w:r>
        <w:rPr>
          <w:b/>
        </w:rPr>
        <w:t xml:space="preserve">Contact Name: </w:t>
      </w:r>
      <w:r>
        <w:t>______________________________________________________________________</w:t>
      </w:r>
    </w:p>
    <w:p>
      <w:r>
        <w:rPr>
          <w:b/>
        </w:rPr>
        <w:t xml:space="preserve">Phone Number: </w:t>
      </w:r>
      <w:r>
        <w:t>______________________________________________________________________</w:t>
      </w:r>
    </w:p>
    <w:p>
      <w:r>
        <w:rPr>
          <w:b/>
        </w:rPr>
        <w:t xml:space="preserve">Alternate Contact/Phone: </w:t>
      </w:r>
      <w:r>
        <w:t>____________________________________________________________</w:t>
      </w:r>
    </w:p>
    <w:p/>
    <w:p>
      <w:r>
        <w:rPr>
          <w:b/>
        </w:rPr>
        <w:t>Contact #4</w:t>
      </w:r>
      <w:r>
        <w:rPr>
          <w:sz w:val="16"/>
        </w:rPr>
        <w:t xml:space="preserve"> </w:t>
      </w:r>
    </w:p>
    <w:p>
      <w:r>
        <w:rPr>
          <w:b/>
        </w:rPr>
        <w:t xml:space="preserve">Organization/Title: </w:t>
      </w:r>
      <w:r>
        <w:t>______________________________________________________________________</w:t>
      </w:r>
    </w:p>
    <w:p>
      <w:r>
        <w:rPr>
          <w:b/>
        </w:rPr>
        <w:t xml:space="preserve">Contact Name: </w:t>
      </w:r>
      <w:r>
        <w:t>______________________________________________________________________</w:t>
      </w:r>
    </w:p>
    <w:p>
      <w:r>
        <w:rPr>
          <w:b/>
        </w:rPr>
        <w:t xml:space="preserve">Phone Number: </w:t>
      </w:r>
      <w:r>
        <w:t>______________________________________________________________________</w:t>
      </w:r>
    </w:p>
    <w:p>
      <w:r>
        <w:rPr>
          <w:b/>
        </w:rPr>
        <w:t xml:space="preserve">Alternate Contact/Phone: </w:t>
      </w:r>
      <w:r>
        <w:t>____________________________________________________________</w:t>
      </w:r>
    </w:p>
    <w:p/>
    <w:p>
      <w:r>
        <w:rPr>
          <w:b/>
        </w:rPr>
        <w:t>Contact #5</w:t>
      </w:r>
      <w:r>
        <w:rPr>
          <w:sz w:val="16"/>
        </w:rPr>
        <w:t xml:space="preserve"> </w:t>
      </w:r>
    </w:p>
    <w:p>
      <w:r>
        <w:rPr>
          <w:b/>
        </w:rPr>
        <w:t xml:space="preserve">Organization/Title: </w:t>
      </w:r>
      <w:r>
        <w:t>______________________________________________________________________</w:t>
      </w:r>
    </w:p>
    <w:p>
      <w:r>
        <w:rPr>
          <w:b/>
        </w:rPr>
        <w:t xml:space="preserve">Contact Name: </w:t>
      </w:r>
      <w:r>
        <w:t>______________________________________________________________________</w:t>
      </w:r>
    </w:p>
    <w:p>
      <w:r>
        <w:rPr>
          <w:b/>
        </w:rPr>
        <w:t xml:space="preserve">Phone Number: </w:t>
      </w:r>
      <w:r>
        <w:t>______________________________________________________________________</w:t>
      </w:r>
    </w:p>
    <w:p>
      <w:r>
        <w:rPr>
          <w:b/>
        </w:rPr>
        <w:t xml:space="preserve">Alternate Contact/Phone: </w:t>
      </w:r>
      <w:r>
        <w:t>____________________________________________________________</w:t>
      </w:r>
    </w:p>
    <w:p/>
    <w:p>
      <w:r>
        <w:br w:type="page"/>
      </w:r>
    </w:p>
    <w:p>
      <w:pPr>
        <w:pStyle w:val="Heading2"/>
      </w:pPr>
      <w:r>
        <w:rPr>
          <w:color w:val="02703D"/>
        </w:rPr>
        <w:t>TECHNICAL SUPPORT (Within 15 minutes)</w:t>
      </w:r>
    </w:p>
    <w:p>
      <w:r>
        <w:rPr>
          <w:i/>
          <w:sz w:val="20"/>
        </w:rPr>
        <w:t>Battery system experts who can provide remote diagnostics, shutdown procedures, and technical guidance.</w:t>
      </w:r>
    </w:p>
    <w:p/>
    <w:p>
      <w:r>
        <w:rPr>
          <w:b/>
        </w:rPr>
        <w:t>Contact #1</w:t>
      </w:r>
    </w:p>
    <w:p>
      <w:r>
        <w:rPr>
          <w:b/>
        </w:rPr>
        <w:t xml:space="preserve">Organization/Title: </w:t>
      </w:r>
      <w:r>
        <w:t>______________________________________________________________________</w:t>
      </w:r>
    </w:p>
    <w:p>
      <w:r>
        <w:rPr>
          <w:b/>
        </w:rPr>
        <w:t xml:space="preserve">Contact Name: </w:t>
      </w:r>
      <w:r>
        <w:t>______________________________________________________________________</w:t>
      </w:r>
    </w:p>
    <w:p>
      <w:r>
        <w:rPr>
          <w:b/>
        </w:rPr>
        <w:t xml:space="preserve">Phone Number: </w:t>
      </w:r>
      <w:r>
        <w:t>______________________________________________________________________</w:t>
      </w:r>
    </w:p>
    <w:p>
      <w:r>
        <w:rPr>
          <w:b/>
        </w:rPr>
        <w:t xml:space="preserve">Email: </w:t>
      </w:r>
      <w:r>
        <w:t>______________________________________________________________________</w:t>
      </w:r>
    </w:p>
    <w:p>
      <w:r>
        <w:rPr>
          <w:b/>
        </w:rPr>
        <w:t xml:space="preserve">Hours of Operation: </w:t>
      </w:r>
      <w:r>
        <w:t>____________________________________________________________</w:t>
      </w:r>
    </w:p>
    <w:p/>
    <w:p>
      <w:r>
        <w:rPr>
          <w:b/>
        </w:rPr>
        <w:t>Contact #2</w:t>
      </w:r>
    </w:p>
    <w:p>
      <w:r>
        <w:rPr>
          <w:b/>
        </w:rPr>
        <w:t xml:space="preserve">Organization/Title: </w:t>
      </w:r>
      <w:r>
        <w:t>______________________________________________________________________</w:t>
      </w:r>
    </w:p>
    <w:p>
      <w:r>
        <w:rPr>
          <w:b/>
        </w:rPr>
        <w:t xml:space="preserve">Contact Name: </w:t>
      </w:r>
      <w:r>
        <w:t>______________________________________________________________________</w:t>
      </w:r>
    </w:p>
    <w:p>
      <w:r>
        <w:rPr>
          <w:b/>
        </w:rPr>
        <w:t xml:space="preserve">Phone Number: </w:t>
      </w:r>
      <w:r>
        <w:t>______________________________________________________________________</w:t>
      </w:r>
    </w:p>
    <w:p>
      <w:r>
        <w:rPr>
          <w:b/>
        </w:rPr>
        <w:t xml:space="preserve">Email: </w:t>
      </w:r>
      <w:r>
        <w:t>______________________________________________________________________</w:t>
      </w:r>
    </w:p>
    <w:p>
      <w:r>
        <w:rPr>
          <w:b/>
        </w:rPr>
        <w:t xml:space="preserve">Hours of Operation: </w:t>
      </w:r>
      <w:r>
        <w:t>____________________________________________________________</w:t>
      </w:r>
    </w:p>
    <w:p/>
    <w:p>
      <w:r>
        <w:rPr>
          <w:b/>
        </w:rPr>
        <w:t>Contact #3</w:t>
      </w:r>
    </w:p>
    <w:p>
      <w:r>
        <w:rPr>
          <w:b/>
        </w:rPr>
        <w:t xml:space="preserve">Organization/Title: </w:t>
      </w:r>
      <w:r>
        <w:t>______________________________________________________________________</w:t>
      </w:r>
    </w:p>
    <w:p>
      <w:r>
        <w:rPr>
          <w:b/>
        </w:rPr>
        <w:t xml:space="preserve">Contact Name: </w:t>
      </w:r>
      <w:r>
        <w:t>______________________________________________________________________</w:t>
      </w:r>
    </w:p>
    <w:p>
      <w:r>
        <w:rPr>
          <w:b/>
        </w:rPr>
        <w:t xml:space="preserve">Phone Number: </w:t>
      </w:r>
      <w:r>
        <w:t>______________________________________________________________________</w:t>
      </w:r>
    </w:p>
    <w:p>
      <w:r>
        <w:rPr>
          <w:b/>
        </w:rPr>
        <w:t xml:space="preserve">Email: </w:t>
      </w:r>
      <w:r>
        <w:t>______________________________________________________________________</w:t>
      </w:r>
    </w:p>
    <w:p>
      <w:r>
        <w:rPr>
          <w:b/>
        </w:rPr>
        <w:t xml:space="preserve">Hours of Operation: </w:t>
      </w:r>
      <w:r>
        <w:t>____________________________________________________________</w:t>
      </w:r>
    </w:p>
    <w:p/>
    <w:p>
      <w:r>
        <w:rPr>
          <w:b/>
        </w:rPr>
        <w:t>Contact #4</w:t>
      </w:r>
    </w:p>
    <w:p>
      <w:r>
        <w:rPr>
          <w:b/>
        </w:rPr>
        <w:t xml:space="preserve">Organization/Title: </w:t>
      </w:r>
      <w:r>
        <w:t>______________________________________________________________________</w:t>
      </w:r>
    </w:p>
    <w:p>
      <w:r>
        <w:rPr>
          <w:b/>
        </w:rPr>
        <w:t xml:space="preserve">Contact Name: </w:t>
      </w:r>
      <w:r>
        <w:t>______________________________________________________________________</w:t>
      </w:r>
    </w:p>
    <w:p>
      <w:r>
        <w:rPr>
          <w:b/>
        </w:rPr>
        <w:t xml:space="preserve">Phone Number: </w:t>
      </w:r>
      <w:r>
        <w:t>______________________________________________________________________</w:t>
      </w:r>
    </w:p>
    <w:p>
      <w:r>
        <w:rPr>
          <w:b/>
        </w:rPr>
        <w:t xml:space="preserve">Email: </w:t>
      </w:r>
      <w:r>
        <w:t>______________________________________________________________________</w:t>
      </w:r>
    </w:p>
    <w:p>
      <w:r>
        <w:rPr>
          <w:b/>
        </w:rPr>
        <w:t xml:space="preserve">Hours of Operation: </w:t>
      </w:r>
      <w:r>
        <w:t>____________________________________________________________</w:t>
      </w:r>
    </w:p>
    <w:p/>
    <w:p>
      <w:r>
        <w:rPr>
          <w:b/>
        </w:rPr>
        <w:t>Contact #5</w:t>
      </w:r>
    </w:p>
    <w:p>
      <w:r>
        <w:rPr>
          <w:b/>
        </w:rPr>
        <w:t xml:space="preserve">Organization/Title: </w:t>
      </w:r>
      <w:r>
        <w:t>______________________________________________________________________</w:t>
      </w:r>
    </w:p>
    <w:p>
      <w:r>
        <w:rPr>
          <w:b/>
        </w:rPr>
        <w:t xml:space="preserve">Contact Name: </w:t>
      </w:r>
      <w:r>
        <w:t>______________________________________________________________________</w:t>
      </w:r>
    </w:p>
    <w:p>
      <w:r>
        <w:rPr>
          <w:b/>
        </w:rPr>
        <w:t xml:space="preserve">Phone Number: </w:t>
      </w:r>
      <w:r>
        <w:t>______________________________________________________________________</w:t>
      </w:r>
    </w:p>
    <w:p>
      <w:r>
        <w:rPr>
          <w:b/>
        </w:rPr>
        <w:t xml:space="preserve">Email: </w:t>
      </w:r>
      <w:r>
        <w:t>______________________________________________________________________</w:t>
      </w:r>
    </w:p>
    <w:p>
      <w:r>
        <w:rPr>
          <w:b/>
        </w:rPr>
        <w:t xml:space="preserve">Hours of Operation: </w:t>
      </w:r>
      <w:r>
        <w:t>____________________________________________________________</w:t>
      </w:r>
    </w:p>
    <w:p/>
    <w:p>
      <w:r>
        <w:br w:type="page"/>
      </w:r>
    </w:p>
    <w:p>
      <w:pPr>
        <w:pStyle w:val="Heading2"/>
      </w:pPr>
      <w:r>
        <w:rPr>
          <w:color w:val="02703D"/>
        </w:rPr>
        <w:t>REGULATORY/STAKEHOLDER NOTIFICATION (Within 1 hour)</w:t>
      </w:r>
    </w:p>
    <w:p>
      <w:r>
        <w:rPr>
          <w:i/>
          <w:sz w:val="20"/>
        </w:rPr>
        <w:t>Authorities and stakeholders who must be notified after immediate response is underway.</w:t>
      </w:r>
    </w:p>
    <w:p/>
    <w:p>
      <w:r>
        <w:rPr>
          <w:b/>
        </w:rPr>
        <w:t>Contact #1</w:t>
      </w:r>
    </w:p>
    <w:p>
      <w:r>
        <w:rPr>
          <w:b/>
        </w:rPr>
        <w:t xml:space="preserve">Organization/Title: </w:t>
      </w:r>
      <w:r>
        <w:t>______________________________________________________________________</w:t>
      </w:r>
    </w:p>
    <w:p>
      <w:r>
        <w:rPr>
          <w:b/>
        </w:rPr>
        <w:t xml:space="preserve">Contact Name: </w:t>
      </w:r>
      <w:r>
        <w:t>______________________________________________________________________</w:t>
      </w:r>
    </w:p>
    <w:p>
      <w:r>
        <w:rPr>
          <w:b/>
        </w:rPr>
        <w:t xml:space="preserve">Phone Number: </w:t>
      </w:r>
      <w:r>
        <w:t>______________________________________________________________________</w:t>
      </w:r>
    </w:p>
    <w:p>
      <w:r>
        <w:rPr>
          <w:b/>
        </w:rPr>
        <w:t xml:space="preserve">Email: </w:t>
      </w:r>
      <w:r>
        <w:t>______________________________________________________________________</w:t>
      </w:r>
    </w:p>
    <w:p>
      <w:r>
        <w:rPr>
          <w:b/>
        </w:rPr>
        <w:t xml:space="preserve">Hours of Operation: </w:t>
      </w:r>
      <w:r>
        <w:t>____________________________________________________________</w:t>
      </w:r>
    </w:p>
    <w:p/>
    <w:p>
      <w:r>
        <w:rPr>
          <w:b/>
        </w:rPr>
        <w:t>Contact #2</w:t>
      </w:r>
    </w:p>
    <w:p>
      <w:r>
        <w:rPr>
          <w:b/>
        </w:rPr>
        <w:t xml:space="preserve">Organization/Title: </w:t>
      </w:r>
      <w:r>
        <w:t>______________________________________________________________________</w:t>
      </w:r>
    </w:p>
    <w:p>
      <w:r>
        <w:rPr>
          <w:b/>
        </w:rPr>
        <w:t xml:space="preserve">Contact Name: </w:t>
      </w:r>
      <w:r>
        <w:t>______________________________________________________________________</w:t>
      </w:r>
    </w:p>
    <w:p>
      <w:r>
        <w:rPr>
          <w:b/>
        </w:rPr>
        <w:t xml:space="preserve">Phone Number: </w:t>
      </w:r>
      <w:r>
        <w:t>______________________________________________________________________</w:t>
      </w:r>
    </w:p>
    <w:p>
      <w:r>
        <w:rPr>
          <w:b/>
        </w:rPr>
        <w:t xml:space="preserve">Email: </w:t>
      </w:r>
      <w:r>
        <w:t>______________________________________________________________________</w:t>
      </w:r>
    </w:p>
    <w:p>
      <w:r>
        <w:rPr>
          <w:b/>
        </w:rPr>
        <w:t xml:space="preserve">Hours of Operation: </w:t>
      </w:r>
      <w:r>
        <w:t>____________________________________________________________</w:t>
      </w:r>
    </w:p>
    <w:p/>
    <w:p>
      <w:r>
        <w:rPr>
          <w:b/>
        </w:rPr>
        <w:t>Contact #3</w:t>
      </w:r>
    </w:p>
    <w:p>
      <w:r>
        <w:rPr>
          <w:b/>
        </w:rPr>
        <w:t xml:space="preserve">Organization/Title: </w:t>
      </w:r>
      <w:r>
        <w:t>______________________________________________________________________</w:t>
      </w:r>
    </w:p>
    <w:p>
      <w:r>
        <w:rPr>
          <w:b/>
        </w:rPr>
        <w:t xml:space="preserve">Contact Name: </w:t>
      </w:r>
      <w:r>
        <w:t>______________________________________________________________________</w:t>
      </w:r>
    </w:p>
    <w:p>
      <w:r>
        <w:rPr>
          <w:b/>
        </w:rPr>
        <w:t xml:space="preserve">Phone Number: </w:t>
      </w:r>
      <w:r>
        <w:t>______________________________________________________________________</w:t>
      </w:r>
    </w:p>
    <w:p>
      <w:r>
        <w:rPr>
          <w:b/>
        </w:rPr>
        <w:t xml:space="preserve">Email: </w:t>
      </w:r>
      <w:r>
        <w:t>______________________________________________________________________</w:t>
      </w:r>
    </w:p>
    <w:p>
      <w:r>
        <w:rPr>
          <w:b/>
        </w:rPr>
        <w:t xml:space="preserve">Hours of Operation: </w:t>
      </w:r>
      <w:r>
        <w:t>____________________________________________________________</w:t>
      </w:r>
    </w:p>
    <w:p/>
    <w:p>
      <w:r>
        <w:rPr>
          <w:b/>
        </w:rPr>
        <w:t>Contact #4</w:t>
      </w:r>
    </w:p>
    <w:p>
      <w:r>
        <w:rPr>
          <w:b/>
        </w:rPr>
        <w:t xml:space="preserve">Organization/Title: </w:t>
      </w:r>
      <w:r>
        <w:t>______________________________________________________________________</w:t>
      </w:r>
    </w:p>
    <w:p>
      <w:r>
        <w:rPr>
          <w:b/>
        </w:rPr>
        <w:t xml:space="preserve">Contact Name: </w:t>
      </w:r>
      <w:r>
        <w:t>______________________________________________________________________</w:t>
      </w:r>
    </w:p>
    <w:p>
      <w:r>
        <w:rPr>
          <w:b/>
        </w:rPr>
        <w:t xml:space="preserve">Phone Number: </w:t>
      </w:r>
      <w:r>
        <w:t>______________________________________________________________________</w:t>
      </w:r>
    </w:p>
    <w:p>
      <w:r>
        <w:rPr>
          <w:b/>
        </w:rPr>
        <w:t xml:space="preserve">Email: </w:t>
      </w:r>
      <w:r>
        <w:t>______________________________________________________________________</w:t>
      </w:r>
    </w:p>
    <w:p>
      <w:r>
        <w:rPr>
          <w:b/>
        </w:rPr>
        <w:t xml:space="preserve">Hours of Operation: </w:t>
      </w:r>
      <w:r>
        <w:t>____________________________________________________________</w:t>
      </w:r>
    </w:p>
    <w:p/>
    <w:p>
      <w:r>
        <w:rPr>
          <w:b/>
        </w:rPr>
        <w:t>Contact #5</w:t>
      </w:r>
    </w:p>
    <w:p>
      <w:r>
        <w:rPr>
          <w:b/>
        </w:rPr>
        <w:t xml:space="preserve">Organization/Title: </w:t>
      </w:r>
      <w:r>
        <w:t>______________________________________________________________________</w:t>
      </w:r>
    </w:p>
    <w:p>
      <w:r>
        <w:rPr>
          <w:b/>
        </w:rPr>
        <w:t xml:space="preserve">Contact Name: </w:t>
      </w:r>
      <w:r>
        <w:t>______________________________________________________________________</w:t>
      </w:r>
    </w:p>
    <w:p>
      <w:r>
        <w:rPr>
          <w:b/>
        </w:rPr>
        <w:t xml:space="preserve">Phone Number: </w:t>
      </w:r>
      <w:r>
        <w:t>______________________________________________________________________</w:t>
      </w:r>
    </w:p>
    <w:p>
      <w:r>
        <w:rPr>
          <w:b/>
        </w:rPr>
        <w:t xml:space="preserve">Email: </w:t>
      </w:r>
      <w:r>
        <w:t>______________________________________________________________________</w:t>
      </w:r>
    </w:p>
    <w:p>
      <w:r>
        <w:rPr>
          <w:b/>
        </w:rPr>
        <w:t xml:space="preserve">Hours of Operation: </w:t>
      </w:r>
      <w:r>
        <w:t>____________________________________________________________</w:t>
      </w:r>
    </w:p>
    <w:p/>
    <w:p>
      <w:r>
        <w:br w:type="page"/>
      </w:r>
    </w:p>
    <w:p>
      <w:pPr>
        <w:pStyle w:val="Heading2"/>
      </w:pPr>
      <w:r>
        <w:rPr>
          <w:color w:val="02703D"/>
        </w:rPr>
        <w:t>Distribution &amp; Maintenance Instructions</w:t>
      </w:r>
    </w:p>
    <w:p>
      <w:r>
        <w:t>Once completed, ensure this contact hierarchy is:</w:t>
      </w:r>
    </w:p>
    <w:p>
      <w:pPr>
        <w:pStyle w:val="ListBullet"/>
        <w:ind w:left="360"/>
      </w:pPr>
      <w:r>
        <w:t>Posted in your facility control room and emergency coordination center</w:t>
      </w:r>
    </w:p>
    <w:p>
      <w:pPr>
        <w:pStyle w:val="ListBullet"/>
        <w:ind w:left="360"/>
      </w:pPr>
      <w:r>
        <w:t>Provided to all shift supervisors and security personnel</w:t>
      </w:r>
    </w:p>
    <w:p>
      <w:pPr>
        <w:pStyle w:val="ListBullet"/>
        <w:ind w:left="360"/>
      </w:pPr>
      <w:r>
        <w:t>Shared with local fire department and first responders during facility orientation</w:t>
      </w:r>
    </w:p>
    <w:p>
      <w:pPr>
        <w:pStyle w:val="ListBullet"/>
        <w:ind w:left="360"/>
      </w:pPr>
      <w:r>
        <w:t>Included in your facility Emergency Response Plan</w:t>
      </w:r>
    </w:p>
    <w:p>
      <w:pPr>
        <w:pStyle w:val="ListBullet"/>
        <w:ind w:left="360"/>
      </w:pPr>
      <w:r>
        <w:t>Reviewed and updated quarterly or whenever contact information changes</w:t>
      </w:r>
    </w:p>
    <w:p>
      <w:pPr>
        <w:pStyle w:val="ListBullet"/>
        <w:ind w:left="360"/>
      </w:pPr>
      <w:r>
        <w:t>Accessible to all personnel who may need to initiate emergency response</w:t>
      </w:r>
    </w:p>
    <w:p/>
    <w:p>
      <w:pPr>
        <w:pStyle w:val="Heading3"/>
      </w:pPr>
      <w:r>
        <w:rPr>
          <w:color w:val="02703D"/>
        </w:rPr>
        <w:t>Quarterly Review Schedule:</w:t>
      </w:r>
    </w:p>
    <w:tbl>
      <w:tblPr>
        <w:tblStyle w:val="LightGrid-Accent1"/>
        <w:tblW w:type="auto" w:w="0"/>
        <w:tblLook w:firstColumn="1" w:firstRow="1" w:lastColumn="0" w:lastRow="0" w:noHBand="0" w:noVBand="1" w:val="04A0"/>
      </w:tblPr>
      <w:tblGrid>
        <w:gridCol w:w="2880"/>
        <w:gridCol w:w="2880"/>
        <w:gridCol w:w="2880"/>
      </w:tblGrid>
      <w:tr>
        <w:tc>
          <w:tcPr>
            <w:tcW w:type="dxa" w:w="2880"/>
          </w:tcPr>
          <w:p>
            <w:r>
              <w:t>Quarter</w:t>
            </w:r>
          </w:p>
        </w:tc>
        <w:tc>
          <w:tcPr>
            <w:tcW w:type="dxa" w:w="2880"/>
          </w:tcPr>
          <w:p>
            <w:r>
              <w:t>Review Date</w:t>
            </w:r>
          </w:p>
        </w:tc>
        <w:tc>
          <w:tcPr>
            <w:tcW w:type="dxa" w:w="2880"/>
          </w:tcPr>
          <w:p>
            <w:r>
              <w:t>Reviewed By (Initials)</w:t>
            </w:r>
          </w:p>
        </w:tc>
      </w:tr>
      <w:tr>
        <w:tc>
          <w:tcPr>
            <w:tcW w:type="dxa" w:w="2880"/>
          </w:tcPr>
          <w:p>
            <w:r>
              <w:t>Q1 (Jan-Mar)</w:t>
            </w:r>
          </w:p>
        </w:tc>
        <w:tc>
          <w:tcPr>
            <w:tcW w:type="dxa" w:w="2880"/>
          </w:tcPr>
          <w:p/>
        </w:tc>
        <w:tc>
          <w:tcPr>
            <w:tcW w:type="dxa" w:w="2880"/>
          </w:tcPr>
          <w:p/>
        </w:tc>
      </w:tr>
      <w:tr>
        <w:tc>
          <w:tcPr>
            <w:tcW w:type="dxa" w:w="2880"/>
          </w:tcPr>
          <w:p>
            <w:r>
              <w:t>Q2 (Apr-Jun)</w:t>
            </w:r>
          </w:p>
        </w:tc>
        <w:tc>
          <w:tcPr>
            <w:tcW w:type="dxa" w:w="2880"/>
          </w:tcPr>
          <w:p/>
        </w:tc>
        <w:tc>
          <w:tcPr>
            <w:tcW w:type="dxa" w:w="2880"/>
          </w:tcPr>
          <w:p/>
        </w:tc>
      </w:tr>
      <w:tr>
        <w:tc>
          <w:tcPr>
            <w:tcW w:type="dxa" w:w="2880"/>
          </w:tcPr>
          <w:p>
            <w:r>
              <w:t>Q3 (Jul-Sep)</w:t>
            </w:r>
          </w:p>
        </w:tc>
        <w:tc>
          <w:tcPr>
            <w:tcW w:type="dxa" w:w="2880"/>
          </w:tcPr>
          <w:p/>
        </w:tc>
        <w:tc>
          <w:tcPr>
            <w:tcW w:type="dxa" w:w="2880"/>
          </w:tcPr>
          <w:p/>
        </w:tc>
      </w:tr>
      <w:tr>
        <w:tc>
          <w:tcPr>
            <w:tcW w:type="dxa" w:w="2880"/>
          </w:tcPr>
          <w:p>
            <w:r>
              <w:t>Q4 (Oct-Dec)</w:t>
            </w:r>
          </w:p>
        </w:tc>
        <w:tc>
          <w:tcPr>
            <w:tcW w:type="dxa" w:w="2880"/>
          </w:tcPr>
          <w:p/>
        </w:tc>
        <w:tc>
          <w:tcPr>
            <w:tcW w:type="dxa" w:w="2880"/>
          </w:tcP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